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968" w:rsidRPr="00B26968" w:rsidRDefault="00036A44" w:rsidP="00B26968">
      <w:pPr>
        <w:widowControl w:val="0"/>
        <w:spacing w:line="240" w:lineRule="auto"/>
        <w:jc w:val="both"/>
        <w:rPr>
          <w:b/>
          <w:sz w:val="28"/>
          <w:szCs w:val="28"/>
        </w:rPr>
      </w:pPr>
      <w:r w:rsidRPr="00B26968">
        <w:rPr>
          <w:noProof/>
          <w:sz w:val="28"/>
          <w:szCs w:val="28"/>
        </w:rPr>
        <w:drawing>
          <wp:inline distT="19050" distB="19050" distL="19050" distR="19050">
            <wp:extent cx="5731200" cy="1092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092200"/>
                    </a:xfrm>
                    <a:prstGeom prst="rect">
                      <a:avLst/>
                    </a:prstGeom>
                    <a:ln/>
                  </pic:spPr>
                </pic:pic>
              </a:graphicData>
            </a:graphic>
          </wp:inline>
        </w:drawing>
      </w:r>
    </w:p>
    <w:p w:rsidR="006624EC" w:rsidRPr="00CC2C92" w:rsidRDefault="006624EC" w:rsidP="006624EC">
      <w:pPr>
        <w:spacing w:before="100" w:beforeAutospacing="1" w:after="100" w:afterAutospacing="1"/>
        <w:jc w:val="center"/>
        <w:rPr>
          <w:rFonts w:ascii="Times New Roman" w:eastAsia="Times New Roman" w:hAnsi="Times New Roman" w:cs="Times New Roman"/>
          <w:sz w:val="26"/>
          <w:szCs w:val="26"/>
          <w:lang w:val="es-EC"/>
        </w:rPr>
      </w:pPr>
      <w:r w:rsidRPr="00CC2C92">
        <w:rPr>
          <w:rFonts w:ascii="Times New Roman" w:eastAsia="Times New Roman" w:hAnsi="Times New Roman" w:cs="Times New Roman"/>
          <w:b/>
          <w:bCs/>
          <w:sz w:val="26"/>
          <w:szCs w:val="26"/>
          <w:lang w:val="es-EC"/>
        </w:rPr>
        <w:t>INFORME DE DENUNCIA INTERNACIONAL</w:t>
      </w:r>
      <w:r w:rsidRPr="00CC2C92">
        <w:rPr>
          <w:rFonts w:ascii="Times New Roman" w:eastAsia="Times New Roman" w:hAnsi="Times New Roman" w:cs="Times New Roman"/>
          <w:sz w:val="26"/>
          <w:szCs w:val="26"/>
          <w:lang w:val="es-EC"/>
        </w:rPr>
        <w:br/>
      </w:r>
      <w:r w:rsidRPr="00CC2C92">
        <w:rPr>
          <w:rFonts w:ascii="Times New Roman" w:eastAsia="Times New Roman" w:hAnsi="Times New Roman" w:cs="Times New Roman"/>
          <w:b/>
          <w:bCs/>
          <w:sz w:val="26"/>
          <w:szCs w:val="26"/>
          <w:lang w:val="es-EC"/>
        </w:rPr>
        <w:t xml:space="preserve">Relato de las Violaciones a los Derechos Humanos por la Política Migratoria del Gobierno de Donald Trump </w:t>
      </w:r>
      <w:r w:rsidRPr="006624EC">
        <w:rPr>
          <w:rFonts w:ascii="Times New Roman" w:eastAsia="Times New Roman" w:hAnsi="Times New Roman" w:cs="Times New Roman"/>
          <w:b/>
          <w:bCs/>
          <w:sz w:val="26"/>
          <w:szCs w:val="26"/>
          <w:lang w:val="es-EC"/>
        </w:rPr>
        <w:t>2025</w:t>
      </w:r>
    </w:p>
    <w:p w:rsidR="006624EC" w:rsidRPr="00CC2C92" w:rsidRDefault="006624EC" w:rsidP="006624EC">
      <w:pPr>
        <w:spacing w:before="100" w:beforeAutospacing="1" w:after="100" w:afterAutospacing="1"/>
        <w:jc w:val="both"/>
        <w:outlineLvl w:val="2"/>
        <w:rPr>
          <w:rFonts w:ascii="Times New Roman" w:eastAsia="Times New Roman" w:hAnsi="Times New Roman" w:cs="Times New Roman"/>
          <w:b/>
          <w:bCs/>
          <w:sz w:val="24"/>
          <w:szCs w:val="24"/>
          <w:lang w:val="es-EC"/>
        </w:rPr>
      </w:pPr>
      <w:r w:rsidRPr="00CC2C92">
        <w:rPr>
          <w:rFonts w:ascii="Times New Roman" w:eastAsia="Times New Roman" w:hAnsi="Times New Roman" w:cs="Times New Roman"/>
          <w:b/>
          <w:bCs/>
          <w:sz w:val="24"/>
          <w:szCs w:val="24"/>
          <w:lang w:val="es-EC"/>
        </w:rPr>
        <w:t>I. CONTEXTO Y FUNDAMENTO</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A inicios de 2025, con el retorno de </w:t>
      </w:r>
      <w:r w:rsidRPr="00CC2C92">
        <w:rPr>
          <w:rFonts w:ascii="Times New Roman" w:eastAsia="Times New Roman" w:hAnsi="Times New Roman" w:cs="Times New Roman"/>
          <w:bCs/>
          <w:lang w:val="es-EC"/>
        </w:rPr>
        <w:t>Donald J. Trump</w:t>
      </w:r>
      <w:r w:rsidRPr="00CC2C92">
        <w:rPr>
          <w:rFonts w:ascii="Times New Roman" w:eastAsia="Times New Roman" w:hAnsi="Times New Roman" w:cs="Times New Roman"/>
          <w:lang w:val="es-EC"/>
        </w:rPr>
        <w:t xml:space="preserve"> a la presidencia de los Estados Unidos, se puso en marcha una nueva fase de su política migratoria, esta vez más radical, sistemática y abiertamente hostil hacia personas migrantes, solicitantes de asilo y comunidades desplazadas. Este informe relata de forma estructurada y documentada los efectos devastadores de estas políticas sobre los derechos humanos fundamentales, clasifica las violaciones cometidas según su gravedad, y reflexiona sobre sus consecuencias políticas, sociales y económicas.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Lejos de enmendar los abusos de su primer mandato (2017–2021), el nuevo gobierno ha reinstaurado —e incluso agravado— medidas previamente condenadas por organismos internacionales. En este relato se da cuenta de las </w:t>
      </w:r>
      <w:r w:rsidRPr="00CC2C92">
        <w:rPr>
          <w:rFonts w:ascii="Times New Roman" w:eastAsia="Times New Roman" w:hAnsi="Times New Roman" w:cs="Times New Roman"/>
          <w:bCs/>
          <w:lang w:val="es-EC"/>
        </w:rPr>
        <w:t>vidas fragmentadas</w:t>
      </w:r>
      <w:r w:rsidRPr="00CC2C92">
        <w:rPr>
          <w:rFonts w:ascii="Times New Roman" w:eastAsia="Times New Roman" w:hAnsi="Times New Roman" w:cs="Times New Roman"/>
          <w:lang w:val="es-EC"/>
        </w:rPr>
        <w:t xml:space="preserve">, las </w:t>
      </w:r>
      <w:r w:rsidRPr="00CC2C92">
        <w:rPr>
          <w:rFonts w:ascii="Times New Roman" w:eastAsia="Times New Roman" w:hAnsi="Times New Roman" w:cs="Times New Roman"/>
          <w:bCs/>
          <w:lang w:val="es-EC"/>
        </w:rPr>
        <w:t>infancias traumatizadas</w:t>
      </w:r>
      <w:r w:rsidRPr="00CC2C92">
        <w:rPr>
          <w:rFonts w:ascii="Times New Roman" w:eastAsia="Times New Roman" w:hAnsi="Times New Roman" w:cs="Times New Roman"/>
          <w:lang w:val="es-EC"/>
        </w:rPr>
        <w:t xml:space="preserve">, los </w:t>
      </w:r>
      <w:r w:rsidRPr="00CC2C92">
        <w:rPr>
          <w:rFonts w:ascii="Times New Roman" w:eastAsia="Times New Roman" w:hAnsi="Times New Roman" w:cs="Times New Roman"/>
          <w:bCs/>
          <w:lang w:val="es-EC"/>
        </w:rPr>
        <w:t>procesos judiciales negados</w:t>
      </w:r>
      <w:r w:rsidRPr="00CC2C92">
        <w:rPr>
          <w:rFonts w:ascii="Times New Roman" w:eastAsia="Times New Roman" w:hAnsi="Times New Roman" w:cs="Times New Roman"/>
          <w:lang w:val="es-EC"/>
        </w:rPr>
        <w:t xml:space="preserve">, y las </w:t>
      </w:r>
      <w:r w:rsidRPr="00CC2C92">
        <w:rPr>
          <w:rFonts w:ascii="Times New Roman" w:eastAsia="Times New Roman" w:hAnsi="Times New Roman" w:cs="Times New Roman"/>
          <w:bCs/>
          <w:lang w:val="es-EC"/>
        </w:rPr>
        <w:t>comunidades señaladas</w:t>
      </w:r>
      <w:r w:rsidRPr="00CC2C92">
        <w:rPr>
          <w:rFonts w:ascii="Times New Roman" w:eastAsia="Times New Roman" w:hAnsi="Times New Roman" w:cs="Times New Roman"/>
          <w:lang w:val="es-EC"/>
        </w:rPr>
        <w:t>, perseguidas y despojadas del derecho a buscar protección.</w:t>
      </w:r>
    </w:p>
    <w:p w:rsidR="006624EC" w:rsidRPr="00CC2C92" w:rsidRDefault="006624EC" w:rsidP="006624EC">
      <w:pPr>
        <w:spacing w:before="100" w:beforeAutospacing="1" w:after="100" w:afterAutospacing="1"/>
        <w:jc w:val="both"/>
        <w:outlineLvl w:val="2"/>
        <w:rPr>
          <w:rFonts w:ascii="Times New Roman" w:eastAsia="Times New Roman" w:hAnsi="Times New Roman" w:cs="Times New Roman"/>
          <w:b/>
          <w:bCs/>
          <w:sz w:val="24"/>
          <w:szCs w:val="24"/>
          <w:lang w:val="es-EC"/>
        </w:rPr>
      </w:pPr>
      <w:r w:rsidRPr="00CC2C92">
        <w:rPr>
          <w:rFonts w:ascii="Times New Roman" w:eastAsia="Times New Roman" w:hAnsi="Times New Roman" w:cs="Times New Roman"/>
          <w:b/>
          <w:bCs/>
          <w:sz w:val="24"/>
          <w:szCs w:val="24"/>
          <w:lang w:val="es-EC"/>
        </w:rPr>
        <w:t>II. RELATO DE LOS HECHOS Y CLASIFICACIÓN DE LAS VIOLACIONES</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t>1. La separación de familias: una herida que vuelve a abrirse</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Pese a las múltiples advertencias internacionales, en marzo de 2025 el gobierno de Trump reactivó el protocolo de separación de menores en la frontera sur. Niñas y niños —algunos de apenas meses de nacidos— fueron alejados de sus padres detenidos por ingresar de forma irregular, encerrados en centros de detención sin contacto con sus familias, ni garantías de reunificación.</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bCs/>
          <w:lang w:val="es-EC"/>
        </w:rPr>
        <w:t>Más de 1.200 menores</w:t>
      </w:r>
      <w:r w:rsidRPr="00CC2C92">
        <w:rPr>
          <w:rFonts w:ascii="Times New Roman" w:eastAsia="Times New Roman" w:hAnsi="Times New Roman" w:cs="Times New Roman"/>
          <w:lang w:val="es-EC"/>
        </w:rPr>
        <w:t xml:space="preserve"> han sido separados en cinco meses. El trauma causado es incalculable y constituye una violación flagrante del </w:t>
      </w:r>
      <w:r w:rsidRPr="00CC2C92">
        <w:rPr>
          <w:rFonts w:ascii="Times New Roman" w:eastAsia="Times New Roman" w:hAnsi="Times New Roman" w:cs="Times New Roman"/>
          <w:bCs/>
          <w:lang w:val="es-EC"/>
        </w:rPr>
        <w:t>principio de unidad familiar</w:t>
      </w:r>
      <w:r w:rsidRPr="00CC2C92">
        <w:rPr>
          <w:rFonts w:ascii="Times New Roman" w:eastAsia="Times New Roman" w:hAnsi="Times New Roman" w:cs="Times New Roman"/>
          <w:lang w:val="es-EC"/>
        </w:rPr>
        <w:t xml:space="preserve"> y del derecho del niño a la protección integral.</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t>2. Centros de detención masiva: detenciones sin nombre ni juicio</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En el desierto de Texas y Arizona, bajo estructuras metálicas improvisadas, se ha reactivado el sistema de </w:t>
      </w:r>
      <w:r w:rsidRPr="00CC2C92">
        <w:rPr>
          <w:rFonts w:ascii="Times New Roman" w:eastAsia="Times New Roman" w:hAnsi="Times New Roman" w:cs="Times New Roman"/>
          <w:bCs/>
          <w:lang w:val="es-EC"/>
        </w:rPr>
        <w:t>centros de detención exprés</w:t>
      </w:r>
      <w:r w:rsidRPr="00CC2C92">
        <w:rPr>
          <w:rFonts w:ascii="Times New Roman" w:eastAsia="Times New Roman" w:hAnsi="Times New Roman" w:cs="Times New Roman"/>
          <w:lang w:val="es-EC"/>
        </w:rPr>
        <w:t>, donde decenas de miles de migrantes son encerrados sin audiencia legal. Las condiciones son precarias, inhumanas y sin garantías mínimas.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bCs/>
          <w:lang w:val="es-EC"/>
        </w:rPr>
        <w:t>Más de 45.000 personas</w:t>
      </w:r>
      <w:r w:rsidRPr="00CC2C92">
        <w:rPr>
          <w:rFonts w:ascii="Times New Roman" w:eastAsia="Times New Roman" w:hAnsi="Times New Roman" w:cs="Times New Roman"/>
          <w:lang w:val="es-EC"/>
        </w:rPr>
        <w:t xml:space="preserve"> están bajo custodia federal sin acceso a asistencia jurídica ni revisión judicial. Se trata de una detención masiva y arbitraria que niega el derecho al debido proceso.</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lastRenderedPageBreak/>
        <w:t>3. El asilo negado: una puerta cerrada a la desesperación</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En febrero de 2025, una orden ejecutiva suspendió el acceso al asilo en toda la frontera sur. A quienes huyen de la violencia, del reclutamiento forzado, del feminicidio o la persecución política, se les niega incluso la posibilidad de ser escuchados.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Se calcula que más de </w:t>
      </w:r>
      <w:r w:rsidRPr="00CC2C92">
        <w:rPr>
          <w:rFonts w:ascii="Times New Roman" w:eastAsia="Times New Roman" w:hAnsi="Times New Roman" w:cs="Times New Roman"/>
          <w:bCs/>
          <w:lang w:val="es-EC"/>
        </w:rPr>
        <w:t>150.000 personas</w:t>
      </w:r>
      <w:r w:rsidRPr="00CC2C92">
        <w:rPr>
          <w:rFonts w:ascii="Times New Roman" w:eastAsia="Times New Roman" w:hAnsi="Times New Roman" w:cs="Times New Roman"/>
          <w:lang w:val="es-EC"/>
        </w:rPr>
        <w:t xml:space="preserve"> han sido rechazadas sumariamente y deportadas sin evaluación de riesgo, violando el principio internacional de </w:t>
      </w:r>
      <w:r w:rsidRPr="00CC2C92">
        <w:rPr>
          <w:rFonts w:ascii="Times New Roman" w:eastAsia="Times New Roman" w:hAnsi="Times New Roman" w:cs="Times New Roman"/>
          <w:bCs/>
          <w:lang w:val="es-EC"/>
        </w:rPr>
        <w:t>no devolución</w:t>
      </w:r>
      <w:r w:rsidRPr="00CC2C92">
        <w:rPr>
          <w:rFonts w:ascii="Times New Roman" w:eastAsia="Times New Roman" w:hAnsi="Times New Roman" w:cs="Times New Roman"/>
          <w:lang w:val="es-EC"/>
        </w:rPr>
        <w:t>.</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t>4. La deportación como castigo colectivo</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A través de mecanismos acelerados y sin intervención judicial, el gobierno ha ejecutado </w:t>
      </w:r>
      <w:r w:rsidRPr="00CC2C92">
        <w:rPr>
          <w:rFonts w:ascii="Times New Roman" w:eastAsia="Times New Roman" w:hAnsi="Times New Roman" w:cs="Times New Roman"/>
          <w:bCs/>
          <w:lang w:val="es-EC"/>
        </w:rPr>
        <w:t>más de 280.000 deportaciones</w:t>
      </w:r>
      <w:r w:rsidRPr="00CC2C92">
        <w:rPr>
          <w:rFonts w:ascii="Times New Roman" w:eastAsia="Times New Roman" w:hAnsi="Times New Roman" w:cs="Times New Roman"/>
          <w:lang w:val="es-EC"/>
        </w:rPr>
        <w:t xml:space="preserve"> en seis meses. Personas con décadas de residencia, sin antecedentes penales y con hijos ciudadanos estadounidenses han sido expulsadas sin posibilidad de defensa.</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Esto representa una violación al </w:t>
      </w:r>
      <w:r w:rsidRPr="00CC2C92">
        <w:rPr>
          <w:rFonts w:ascii="Times New Roman" w:eastAsia="Times New Roman" w:hAnsi="Times New Roman" w:cs="Times New Roman"/>
          <w:bCs/>
          <w:lang w:val="es-EC"/>
        </w:rPr>
        <w:t>debido proceso</w:t>
      </w:r>
      <w:r w:rsidRPr="00CC2C92">
        <w:rPr>
          <w:rFonts w:ascii="Times New Roman" w:eastAsia="Times New Roman" w:hAnsi="Times New Roman" w:cs="Times New Roman"/>
          <w:lang w:val="es-EC"/>
        </w:rPr>
        <w:t xml:space="preserve">, al </w:t>
      </w:r>
      <w:r w:rsidRPr="00CC2C92">
        <w:rPr>
          <w:rFonts w:ascii="Times New Roman" w:eastAsia="Times New Roman" w:hAnsi="Times New Roman" w:cs="Times New Roman"/>
          <w:bCs/>
          <w:lang w:val="es-EC"/>
        </w:rPr>
        <w:t>derecho a la vida familiar</w:t>
      </w:r>
      <w:r w:rsidRPr="00CC2C92">
        <w:rPr>
          <w:rFonts w:ascii="Times New Roman" w:eastAsia="Times New Roman" w:hAnsi="Times New Roman" w:cs="Times New Roman"/>
          <w:lang w:val="es-EC"/>
        </w:rPr>
        <w:t xml:space="preserve"> y al </w:t>
      </w:r>
      <w:r w:rsidRPr="00CC2C92">
        <w:rPr>
          <w:rFonts w:ascii="Times New Roman" w:eastAsia="Times New Roman" w:hAnsi="Times New Roman" w:cs="Times New Roman"/>
          <w:bCs/>
          <w:lang w:val="es-EC"/>
        </w:rPr>
        <w:t>principio de proporcionalidad</w:t>
      </w:r>
      <w:r w:rsidRPr="00CC2C92">
        <w:rPr>
          <w:rFonts w:ascii="Times New Roman" w:eastAsia="Times New Roman" w:hAnsi="Times New Roman" w:cs="Times New Roman"/>
          <w:lang w:val="es-EC"/>
        </w:rPr>
        <w:t>.</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t>5. Criminalizar la solidaridad</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En un giro extremo, se ha judicializado la ayuda humanitaria. Organizaciones religiosas, albergues y ciudadanos han sido procesados penalmente por ofrecer alimentos, refugio o transporte a migrantes necesitados.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Ya se han abierto </w:t>
      </w:r>
      <w:r w:rsidRPr="00CC2C92">
        <w:rPr>
          <w:rFonts w:ascii="Times New Roman" w:eastAsia="Times New Roman" w:hAnsi="Times New Roman" w:cs="Times New Roman"/>
          <w:b/>
          <w:bCs/>
          <w:lang w:val="es-EC"/>
        </w:rPr>
        <w:t>pr</w:t>
      </w:r>
      <w:r w:rsidRPr="00CC2C92">
        <w:rPr>
          <w:rFonts w:ascii="Times New Roman" w:eastAsia="Times New Roman" w:hAnsi="Times New Roman" w:cs="Times New Roman"/>
          <w:bCs/>
          <w:lang w:val="es-EC"/>
        </w:rPr>
        <w:t>ocesos contra 17 personas</w:t>
      </w:r>
      <w:r w:rsidRPr="00CC2C92">
        <w:rPr>
          <w:rFonts w:ascii="Times New Roman" w:eastAsia="Times New Roman" w:hAnsi="Times New Roman" w:cs="Times New Roman"/>
          <w:lang w:val="es-EC"/>
        </w:rPr>
        <w:t xml:space="preserve"> y tres organizaciones por “facilitación del ingreso ilegal”. Esto contradice el </w:t>
      </w:r>
      <w:r w:rsidRPr="00CC2C92">
        <w:rPr>
          <w:rFonts w:ascii="Times New Roman" w:eastAsia="Times New Roman" w:hAnsi="Times New Roman" w:cs="Times New Roman"/>
          <w:bCs/>
          <w:lang w:val="es-EC"/>
        </w:rPr>
        <w:t>principio de humanidad</w:t>
      </w:r>
      <w:r w:rsidRPr="00CC2C92">
        <w:rPr>
          <w:rFonts w:ascii="Times New Roman" w:eastAsia="Times New Roman" w:hAnsi="Times New Roman" w:cs="Times New Roman"/>
          <w:lang w:val="es-EC"/>
        </w:rPr>
        <w:t xml:space="preserve"> y desincentiva la asistencia a quienes más la necesitan.</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t>6. Discriminación institucional como política de Estado</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Discursos oficiales describen a los migrantes como “invasores”, “portadores de enfermedades” o “criminales organizados”. Al mismo tiempo, se han restringido visas, asilos y permisos a ciudadanos de países latinoamericanos, africanos y musulmanes.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Estas medidas afectan a </w:t>
      </w:r>
      <w:r w:rsidRPr="00CC2C92">
        <w:rPr>
          <w:rFonts w:ascii="Times New Roman" w:eastAsia="Times New Roman" w:hAnsi="Times New Roman" w:cs="Times New Roman"/>
          <w:bCs/>
          <w:lang w:val="es-EC"/>
        </w:rPr>
        <w:t>más de 2 millones de personas</w:t>
      </w:r>
      <w:r w:rsidRPr="00CC2C92">
        <w:rPr>
          <w:rFonts w:ascii="Times New Roman" w:eastAsia="Times New Roman" w:hAnsi="Times New Roman" w:cs="Times New Roman"/>
          <w:lang w:val="es-EC"/>
        </w:rPr>
        <w:t xml:space="preserve">, instalando un sistema de </w:t>
      </w:r>
      <w:r w:rsidRPr="00CC2C92">
        <w:rPr>
          <w:rFonts w:ascii="Times New Roman" w:eastAsia="Times New Roman" w:hAnsi="Times New Roman" w:cs="Times New Roman"/>
          <w:bCs/>
          <w:lang w:val="es-EC"/>
        </w:rPr>
        <w:t>discriminación estructural</w:t>
      </w:r>
      <w:r w:rsidRPr="00CC2C92">
        <w:rPr>
          <w:rFonts w:ascii="Times New Roman" w:eastAsia="Times New Roman" w:hAnsi="Times New Roman" w:cs="Times New Roman"/>
          <w:lang w:val="es-EC"/>
        </w:rPr>
        <w:t xml:space="preserve"> incompatible con los tratados internacionales suscritos por EE. UU.</w:t>
      </w:r>
    </w:p>
    <w:p w:rsidR="006624EC" w:rsidRPr="00CC2C92" w:rsidRDefault="006624EC" w:rsidP="006624EC">
      <w:pPr>
        <w:spacing w:before="100" w:beforeAutospacing="1" w:after="100" w:afterAutospacing="1"/>
        <w:jc w:val="both"/>
        <w:outlineLvl w:val="2"/>
        <w:rPr>
          <w:rFonts w:ascii="Times New Roman" w:eastAsia="Times New Roman" w:hAnsi="Times New Roman" w:cs="Times New Roman"/>
          <w:b/>
          <w:bCs/>
          <w:sz w:val="24"/>
          <w:szCs w:val="24"/>
          <w:lang w:val="es-EC"/>
        </w:rPr>
      </w:pPr>
      <w:r w:rsidRPr="00CC2C92">
        <w:rPr>
          <w:rFonts w:ascii="Times New Roman" w:eastAsia="Times New Roman" w:hAnsi="Times New Roman" w:cs="Times New Roman"/>
          <w:b/>
          <w:bCs/>
          <w:sz w:val="24"/>
          <w:szCs w:val="24"/>
          <w:lang w:val="es-EC"/>
        </w:rPr>
        <w:t>III. CONSECUENCIAS DE LAS POLÍTICAS MIGRATORIAS 2025</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t>A. Consecuencias Políticas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La implementación de estas políticas ha provocado </w:t>
      </w:r>
      <w:r w:rsidRPr="00CC2C92">
        <w:rPr>
          <w:rFonts w:ascii="Times New Roman" w:eastAsia="Times New Roman" w:hAnsi="Times New Roman" w:cs="Times New Roman"/>
          <w:bCs/>
          <w:lang w:val="es-EC"/>
        </w:rPr>
        <w:t>rupturas diplomáticas</w:t>
      </w:r>
      <w:r w:rsidRPr="00CC2C92">
        <w:rPr>
          <w:rFonts w:ascii="Times New Roman" w:eastAsia="Times New Roman" w:hAnsi="Times New Roman" w:cs="Times New Roman"/>
          <w:lang w:val="es-EC"/>
        </w:rPr>
        <w:t xml:space="preserve">, especialmente con México, Guatemala y El Salvador, quienes han retirado embajadores o suspendido cooperación migratoria. La </w:t>
      </w:r>
      <w:r w:rsidRPr="00CC2C92">
        <w:rPr>
          <w:rFonts w:ascii="Times New Roman" w:eastAsia="Times New Roman" w:hAnsi="Times New Roman" w:cs="Times New Roman"/>
          <w:bCs/>
          <w:lang w:val="es-EC"/>
        </w:rPr>
        <w:t>Comisión Interamericana de Derechos Humanos</w:t>
      </w:r>
      <w:r w:rsidRPr="00CC2C92">
        <w:rPr>
          <w:rFonts w:ascii="Times New Roman" w:eastAsia="Times New Roman" w:hAnsi="Times New Roman" w:cs="Times New Roman"/>
          <w:lang w:val="es-EC"/>
        </w:rPr>
        <w:t xml:space="preserve"> ha solicitado medidas cautelares y la </w:t>
      </w:r>
      <w:r w:rsidRPr="00CC2C92">
        <w:rPr>
          <w:rFonts w:ascii="Times New Roman" w:eastAsia="Times New Roman" w:hAnsi="Times New Roman" w:cs="Times New Roman"/>
          <w:bCs/>
          <w:lang w:val="es-EC"/>
        </w:rPr>
        <w:t>ONU</w:t>
      </w:r>
      <w:r w:rsidRPr="00CC2C92">
        <w:rPr>
          <w:rFonts w:ascii="Times New Roman" w:eastAsia="Times New Roman" w:hAnsi="Times New Roman" w:cs="Times New Roman"/>
          <w:lang w:val="es-EC"/>
        </w:rPr>
        <w:t xml:space="preserve"> ha condenado oficialmente estas prácticas.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El gobierno de Trump ha desoído estos llamados, profundizando el </w:t>
      </w:r>
      <w:r w:rsidRPr="00CC2C92">
        <w:rPr>
          <w:rFonts w:ascii="Times New Roman" w:eastAsia="Times New Roman" w:hAnsi="Times New Roman" w:cs="Times New Roman"/>
          <w:bCs/>
          <w:lang w:val="es-EC"/>
        </w:rPr>
        <w:t>aislamiento internacional</w:t>
      </w:r>
      <w:r w:rsidRPr="00CC2C92">
        <w:rPr>
          <w:rFonts w:ascii="Times New Roman" w:eastAsia="Times New Roman" w:hAnsi="Times New Roman" w:cs="Times New Roman"/>
          <w:lang w:val="es-EC"/>
        </w:rPr>
        <w:t xml:space="preserve"> y el debilitamiento de la credibilidad de EE. UU. en materia de derechos humanos.</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lastRenderedPageBreak/>
        <w:t>B. Consecuencias Económicas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La expulsión masiva de migrantes ha afectado sectores clave como la agricultura, construcción y servicios, provocando </w:t>
      </w:r>
      <w:r w:rsidRPr="00CC2C92">
        <w:rPr>
          <w:rFonts w:ascii="Times New Roman" w:eastAsia="Times New Roman" w:hAnsi="Times New Roman" w:cs="Times New Roman"/>
          <w:bCs/>
          <w:lang w:val="es-EC"/>
        </w:rPr>
        <w:t>déficits laborales</w:t>
      </w:r>
      <w:r w:rsidRPr="00CC2C92">
        <w:rPr>
          <w:rFonts w:ascii="Times New Roman" w:eastAsia="Times New Roman" w:hAnsi="Times New Roman" w:cs="Times New Roman"/>
          <w:lang w:val="es-EC"/>
        </w:rPr>
        <w:t xml:space="preserve"> en varios estados. El </w:t>
      </w:r>
      <w:r w:rsidRPr="00CC2C92">
        <w:rPr>
          <w:rFonts w:ascii="Times New Roman" w:eastAsia="Times New Roman" w:hAnsi="Times New Roman" w:cs="Times New Roman"/>
          <w:bCs/>
          <w:lang w:val="es-EC"/>
        </w:rPr>
        <w:t>presupuesto en detención y deportación</w:t>
      </w:r>
      <w:r w:rsidRPr="00CC2C92">
        <w:rPr>
          <w:rFonts w:ascii="Times New Roman" w:eastAsia="Times New Roman" w:hAnsi="Times New Roman" w:cs="Times New Roman"/>
          <w:lang w:val="es-EC"/>
        </w:rPr>
        <w:t xml:space="preserve"> supera los </w:t>
      </w:r>
      <w:r w:rsidRPr="00CC2C92">
        <w:rPr>
          <w:rFonts w:ascii="Times New Roman" w:eastAsia="Times New Roman" w:hAnsi="Times New Roman" w:cs="Times New Roman"/>
          <w:bCs/>
          <w:lang w:val="es-EC"/>
        </w:rPr>
        <w:t>5.2 mil millones de dólares en 2025</w:t>
      </w:r>
      <w:r w:rsidRPr="00CC2C92">
        <w:rPr>
          <w:rFonts w:ascii="Times New Roman" w:eastAsia="Times New Roman" w:hAnsi="Times New Roman" w:cs="Times New Roman"/>
          <w:lang w:val="es-EC"/>
        </w:rPr>
        <w:t>, representando una carga innecesaria para el erario público.</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Además, la reducción de remesas hacia Centroamérica ha agravado la </w:t>
      </w:r>
      <w:r w:rsidRPr="00CC2C92">
        <w:rPr>
          <w:rFonts w:ascii="Times New Roman" w:eastAsia="Times New Roman" w:hAnsi="Times New Roman" w:cs="Times New Roman"/>
          <w:bCs/>
          <w:lang w:val="es-EC"/>
        </w:rPr>
        <w:t>pobreza estructural</w:t>
      </w:r>
      <w:r w:rsidRPr="00CC2C92">
        <w:rPr>
          <w:rFonts w:ascii="Times New Roman" w:eastAsia="Times New Roman" w:hAnsi="Times New Roman" w:cs="Times New Roman"/>
          <w:lang w:val="es-EC"/>
        </w:rPr>
        <w:t xml:space="preserve"> y el potencial de nuevas olas migratorias.</w:t>
      </w:r>
    </w:p>
    <w:p w:rsidR="006624EC" w:rsidRPr="00CC2C92" w:rsidRDefault="006624EC" w:rsidP="006624EC">
      <w:pPr>
        <w:spacing w:before="100" w:beforeAutospacing="1" w:after="100" w:afterAutospacing="1"/>
        <w:jc w:val="both"/>
        <w:outlineLvl w:val="3"/>
        <w:rPr>
          <w:rFonts w:ascii="Times New Roman" w:eastAsia="Times New Roman" w:hAnsi="Times New Roman" w:cs="Times New Roman"/>
          <w:b/>
          <w:bCs/>
          <w:lang w:val="es-EC"/>
        </w:rPr>
      </w:pPr>
      <w:r w:rsidRPr="00CC2C92">
        <w:rPr>
          <w:rFonts w:ascii="Times New Roman" w:eastAsia="Times New Roman" w:hAnsi="Times New Roman" w:cs="Times New Roman"/>
          <w:b/>
          <w:bCs/>
          <w:lang w:val="es-EC"/>
        </w:rPr>
        <w:t>C. Consecuencias Sociales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La fragmentación de familias ha generado </w:t>
      </w:r>
      <w:r w:rsidRPr="00CC2C92">
        <w:rPr>
          <w:rFonts w:ascii="Times New Roman" w:eastAsia="Times New Roman" w:hAnsi="Times New Roman" w:cs="Times New Roman"/>
          <w:bCs/>
          <w:lang w:val="es-EC"/>
        </w:rPr>
        <w:t>traumas psicológicos</w:t>
      </w:r>
      <w:r w:rsidRPr="00CC2C92">
        <w:rPr>
          <w:rFonts w:ascii="Times New Roman" w:eastAsia="Times New Roman" w:hAnsi="Times New Roman" w:cs="Times New Roman"/>
          <w:lang w:val="es-EC"/>
        </w:rPr>
        <w:t xml:space="preserve"> que afectarán por generaciones a niños y adolescentes. Las comunidades migrantes viven con miedo constante a redadas, detenciones y deportaciones.</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Simultáneamente, ha aumentado la </w:t>
      </w:r>
      <w:r w:rsidRPr="00CC2C92">
        <w:rPr>
          <w:rFonts w:ascii="Times New Roman" w:eastAsia="Times New Roman" w:hAnsi="Times New Roman" w:cs="Times New Roman"/>
          <w:bCs/>
          <w:lang w:val="es-EC"/>
        </w:rPr>
        <w:t>xenofobia y los crímenes de odio</w:t>
      </w:r>
      <w:r w:rsidRPr="00CC2C92">
        <w:rPr>
          <w:rFonts w:ascii="Times New Roman" w:eastAsia="Times New Roman" w:hAnsi="Times New Roman" w:cs="Times New Roman"/>
          <w:lang w:val="es-EC"/>
        </w:rPr>
        <w:t xml:space="preserve"> impulsados por un discurso oficial que normaliza la exclusión.</w:t>
      </w:r>
    </w:p>
    <w:p w:rsidR="006624EC" w:rsidRPr="00CC2C92" w:rsidRDefault="006624EC" w:rsidP="006624EC">
      <w:pPr>
        <w:spacing w:before="100" w:beforeAutospacing="1" w:after="100" w:afterAutospacing="1"/>
        <w:jc w:val="both"/>
        <w:outlineLvl w:val="2"/>
        <w:rPr>
          <w:rFonts w:ascii="Times New Roman" w:eastAsia="Times New Roman" w:hAnsi="Times New Roman" w:cs="Times New Roman"/>
          <w:b/>
          <w:bCs/>
          <w:sz w:val="24"/>
          <w:szCs w:val="24"/>
          <w:lang w:val="es-EC"/>
        </w:rPr>
      </w:pPr>
      <w:r w:rsidRPr="00CC2C92">
        <w:rPr>
          <w:rFonts w:ascii="Times New Roman" w:eastAsia="Times New Roman" w:hAnsi="Times New Roman" w:cs="Times New Roman"/>
          <w:b/>
          <w:bCs/>
          <w:sz w:val="24"/>
          <w:szCs w:val="24"/>
          <w:lang w:val="es-EC"/>
        </w:rPr>
        <w:t>IV. CONCLUSIONES</w:t>
      </w:r>
      <w:bookmarkStart w:id="0" w:name="_GoBack"/>
      <w:bookmarkEnd w:id="0"/>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La segunda presidencia de Donald Trump ha reinstaurado y agravado un </w:t>
      </w:r>
      <w:r w:rsidRPr="00CC2C92">
        <w:rPr>
          <w:rFonts w:ascii="Times New Roman" w:eastAsia="Times New Roman" w:hAnsi="Times New Roman" w:cs="Times New Roman"/>
          <w:bCs/>
          <w:lang w:val="es-EC"/>
        </w:rPr>
        <w:t>modelo migratorio violento</w:t>
      </w:r>
      <w:r w:rsidRPr="00CC2C92">
        <w:rPr>
          <w:rFonts w:ascii="Times New Roman" w:eastAsia="Times New Roman" w:hAnsi="Times New Roman" w:cs="Times New Roman"/>
          <w:lang w:val="es-EC"/>
        </w:rPr>
        <w:t xml:space="preserve">, incompatible con el derecho internacional. Lo que ocurre en la frontera y en los centros de detención es </w:t>
      </w:r>
      <w:r w:rsidRPr="00CC2C92">
        <w:rPr>
          <w:rFonts w:ascii="Times New Roman" w:eastAsia="Times New Roman" w:hAnsi="Times New Roman" w:cs="Times New Roman"/>
          <w:bCs/>
          <w:lang w:val="es-EC"/>
        </w:rPr>
        <w:t>una emergencia de derechos humanos en curso</w:t>
      </w:r>
      <w:r w:rsidRPr="00CC2C92">
        <w:rPr>
          <w:rFonts w:ascii="Times New Roman" w:eastAsia="Times New Roman" w:hAnsi="Times New Roman" w:cs="Times New Roman"/>
          <w:lang w:val="es-EC"/>
        </w:rPr>
        <w:t>.</w:t>
      </w:r>
    </w:p>
    <w:p w:rsidR="006624EC" w:rsidRPr="00CC2C92" w:rsidRDefault="006624EC" w:rsidP="006624EC">
      <w:pPr>
        <w:spacing w:before="100" w:beforeAutospacing="1" w:after="100" w:afterAutospacing="1"/>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Por tanto,</w:t>
      </w:r>
      <w:r>
        <w:rPr>
          <w:rFonts w:ascii="Times New Roman" w:eastAsia="Times New Roman" w:hAnsi="Times New Roman" w:cs="Times New Roman"/>
          <w:lang w:val="es-EC"/>
        </w:rPr>
        <w:t>impulsaremos acciones para</w:t>
      </w:r>
      <w:r w:rsidRPr="00CC2C92">
        <w:rPr>
          <w:rFonts w:ascii="Times New Roman" w:eastAsia="Times New Roman" w:hAnsi="Times New Roman" w:cs="Times New Roman"/>
          <w:lang w:val="es-EC"/>
        </w:rPr>
        <w:t>:</w:t>
      </w:r>
    </w:p>
    <w:p w:rsidR="006624EC" w:rsidRPr="00CA3443" w:rsidRDefault="006624EC" w:rsidP="00CA3443">
      <w:pPr>
        <w:numPr>
          <w:ilvl w:val="0"/>
          <w:numId w:val="1"/>
        </w:numPr>
        <w:spacing w:before="100" w:beforeAutospacing="1" w:after="100" w:afterAutospacing="1" w:line="240" w:lineRule="auto"/>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Que </w:t>
      </w:r>
      <w:r w:rsidR="00CA3443">
        <w:rPr>
          <w:rFonts w:ascii="Times New Roman" w:eastAsia="Times New Roman" w:hAnsi="Times New Roman" w:cs="Times New Roman"/>
          <w:lang w:val="es-EC"/>
        </w:rPr>
        <w:t>el</w:t>
      </w:r>
      <w:r w:rsidRPr="00CA3443">
        <w:rPr>
          <w:rFonts w:ascii="Times New Roman" w:eastAsia="Times New Roman" w:hAnsi="Times New Roman" w:cs="Times New Roman"/>
          <w:lang w:val="es-EC"/>
        </w:rPr>
        <w:t xml:space="preserve"> </w:t>
      </w:r>
      <w:r w:rsidRPr="00CA3443">
        <w:rPr>
          <w:rFonts w:ascii="Times New Roman" w:eastAsia="Times New Roman" w:hAnsi="Times New Roman" w:cs="Times New Roman"/>
          <w:bCs/>
          <w:lang w:val="es-EC"/>
        </w:rPr>
        <w:t>Sistema Interamericano de Derechos Humanos</w:t>
      </w:r>
      <w:r w:rsidRPr="00CA3443">
        <w:rPr>
          <w:rFonts w:ascii="Times New Roman" w:eastAsia="Times New Roman" w:hAnsi="Times New Roman" w:cs="Times New Roman"/>
          <w:lang w:val="es-EC"/>
        </w:rPr>
        <w:t xml:space="preserve"> y el </w:t>
      </w:r>
      <w:r w:rsidRPr="00CA3443">
        <w:rPr>
          <w:rFonts w:ascii="Times New Roman" w:eastAsia="Times New Roman" w:hAnsi="Times New Roman" w:cs="Times New Roman"/>
          <w:bCs/>
          <w:lang w:val="es-EC"/>
        </w:rPr>
        <w:t>Alto Comisionado de la ONU para los Derechos Humanos</w:t>
      </w:r>
      <w:r w:rsidRPr="00CA3443">
        <w:rPr>
          <w:rFonts w:ascii="Times New Roman" w:eastAsia="Times New Roman" w:hAnsi="Times New Roman" w:cs="Times New Roman"/>
          <w:lang w:val="es-EC"/>
        </w:rPr>
        <w:t xml:space="preserve"> inicien investigaciones formales sobre estas violaciones.</w:t>
      </w:r>
    </w:p>
    <w:p w:rsidR="006624EC" w:rsidRPr="00CC2C92" w:rsidRDefault="006624EC" w:rsidP="006624EC">
      <w:pPr>
        <w:numPr>
          <w:ilvl w:val="0"/>
          <w:numId w:val="1"/>
        </w:numPr>
        <w:spacing w:before="100" w:beforeAutospacing="1" w:after="100" w:afterAutospacing="1" w:line="240" w:lineRule="auto"/>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Que se </w:t>
      </w:r>
      <w:r w:rsidRPr="00CC2C92">
        <w:rPr>
          <w:rFonts w:ascii="Times New Roman" w:eastAsia="Times New Roman" w:hAnsi="Times New Roman" w:cs="Times New Roman"/>
          <w:bCs/>
          <w:lang w:val="es-EC"/>
        </w:rPr>
        <w:t>adopten medidas cautelares urgentes</w:t>
      </w:r>
      <w:r w:rsidRPr="00CC2C92">
        <w:rPr>
          <w:rFonts w:ascii="Times New Roman" w:eastAsia="Times New Roman" w:hAnsi="Times New Roman" w:cs="Times New Roman"/>
          <w:lang w:val="es-EC"/>
        </w:rPr>
        <w:t xml:space="preserve"> en favor de menores detenidos, solicitantes de asilo y personas amenazadas de deportación.</w:t>
      </w:r>
    </w:p>
    <w:p w:rsidR="006624EC" w:rsidRPr="00CC2C92" w:rsidRDefault="006624EC" w:rsidP="006624EC">
      <w:pPr>
        <w:numPr>
          <w:ilvl w:val="0"/>
          <w:numId w:val="1"/>
        </w:numPr>
        <w:spacing w:before="100" w:beforeAutospacing="1" w:after="100" w:afterAutospacing="1" w:line="240" w:lineRule="auto"/>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Que los Estados receptores de migrantes deportados refuercen programas de acogida, atención psicosocial y reintegración familiar.</w:t>
      </w:r>
    </w:p>
    <w:p w:rsidR="006624EC" w:rsidRPr="006624EC" w:rsidRDefault="006624EC" w:rsidP="006624EC">
      <w:pPr>
        <w:numPr>
          <w:ilvl w:val="0"/>
          <w:numId w:val="1"/>
        </w:numPr>
        <w:spacing w:before="100" w:beforeAutospacing="1" w:after="100" w:afterAutospacing="1" w:line="240" w:lineRule="auto"/>
        <w:jc w:val="both"/>
        <w:rPr>
          <w:rFonts w:ascii="Times New Roman" w:eastAsia="Times New Roman" w:hAnsi="Times New Roman" w:cs="Times New Roman"/>
          <w:lang w:val="es-EC"/>
        </w:rPr>
      </w:pPr>
      <w:r w:rsidRPr="00CC2C92">
        <w:rPr>
          <w:rFonts w:ascii="Times New Roman" w:eastAsia="Times New Roman" w:hAnsi="Times New Roman" w:cs="Times New Roman"/>
          <w:lang w:val="es-EC"/>
        </w:rPr>
        <w:t xml:space="preserve">Que se promueva una </w:t>
      </w:r>
      <w:r w:rsidRPr="00CC2C92">
        <w:rPr>
          <w:rFonts w:ascii="Times New Roman" w:eastAsia="Times New Roman" w:hAnsi="Times New Roman" w:cs="Times New Roman"/>
          <w:bCs/>
          <w:lang w:val="es-EC"/>
        </w:rPr>
        <w:t>campaña internacional de denuncia</w:t>
      </w:r>
      <w:r w:rsidRPr="00CC2C92">
        <w:rPr>
          <w:rFonts w:ascii="Times New Roman" w:eastAsia="Times New Roman" w:hAnsi="Times New Roman" w:cs="Times New Roman"/>
          <w:lang w:val="es-EC"/>
        </w:rPr>
        <w:t xml:space="preserve"> sobre estas políticas regresivas, y se ejerza presión diplomática y jurídica para su inmediata suspensión.</w:t>
      </w:r>
    </w:p>
    <w:p w:rsidR="000E0A88" w:rsidRPr="00B26968" w:rsidRDefault="000E0A88" w:rsidP="000E0A88">
      <w:pPr>
        <w:spacing w:before="100" w:beforeAutospacing="1" w:after="100" w:afterAutospacing="1" w:line="240" w:lineRule="auto"/>
        <w:rPr>
          <w:rFonts w:ascii="Times New Roman" w:eastAsia="Times New Roman" w:hAnsi="Times New Roman" w:cs="Times New Roman"/>
          <w:sz w:val="28"/>
          <w:szCs w:val="28"/>
          <w:lang w:val="es-EC"/>
        </w:rPr>
      </w:pPr>
      <w:r w:rsidRPr="00B26968">
        <w:rPr>
          <w:rFonts w:ascii="Times New Roman" w:eastAsia="Times New Roman" w:hAnsi="Times New Roman" w:cs="Times New Roman"/>
          <w:b/>
          <w:bCs/>
          <w:sz w:val="28"/>
          <w:szCs w:val="28"/>
          <w:lang w:val="es-EC"/>
        </w:rPr>
        <w:t>Atentamente,</w:t>
      </w:r>
    </w:p>
    <w:p w:rsidR="00223C2D" w:rsidRPr="00B26968" w:rsidRDefault="00223C2D" w:rsidP="00223C2D">
      <w:pPr>
        <w:widowControl w:val="0"/>
        <w:spacing w:before="240" w:after="240" w:line="240" w:lineRule="auto"/>
        <w:jc w:val="both"/>
        <w:rPr>
          <w:rFonts w:ascii="Times New Roman" w:hAnsi="Times New Roman" w:cs="Times New Roman"/>
          <w:color w:val="0D0D0D"/>
          <w:sz w:val="28"/>
          <w:szCs w:val="28"/>
        </w:rPr>
      </w:pPr>
      <w:r w:rsidRPr="00B26968">
        <w:rPr>
          <w:rFonts w:ascii="Times New Roman" w:eastAsia="Roboto" w:hAnsi="Times New Roman" w:cs="Times New Roman"/>
          <w:noProof/>
          <w:color w:val="0D0D0D"/>
          <w:sz w:val="28"/>
          <w:szCs w:val="28"/>
          <w:highlight w:val="white"/>
        </w:rPr>
        <w:drawing>
          <wp:inline distT="19050" distB="19050" distL="19050" distR="19050" wp14:anchorId="3989E55A" wp14:editId="7A307699">
            <wp:extent cx="1743075" cy="609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43075" cy="609600"/>
                    </a:xfrm>
                    <a:prstGeom prst="rect">
                      <a:avLst/>
                    </a:prstGeom>
                    <a:ln/>
                  </pic:spPr>
                </pic:pic>
              </a:graphicData>
            </a:graphic>
          </wp:inline>
        </w:drawing>
      </w:r>
      <w:r w:rsidR="0057201D" w:rsidRPr="00B26968">
        <w:rPr>
          <w:rFonts w:ascii="Times New Roman" w:hAnsi="Times New Roman" w:cs="Times New Roman"/>
          <w:color w:val="0D0D0D"/>
          <w:sz w:val="28"/>
          <w:szCs w:val="28"/>
        </w:rPr>
        <w:t xml:space="preserve">              </w:t>
      </w:r>
      <w:r w:rsidR="0057201D" w:rsidRPr="00B26968">
        <w:rPr>
          <w:rFonts w:ascii="Times New Roman" w:eastAsia="Times New Roman" w:hAnsi="Times New Roman" w:cs="Times New Roman"/>
          <w:noProof/>
          <w:sz w:val="28"/>
          <w:szCs w:val="28"/>
          <w:lang w:val="es-EC"/>
        </w:rPr>
        <w:drawing>
          <wp:inline distT="0" distB="0" distL="0" distR="0" wp14:anchorId="24941282" wp14:editId="5F96D4B9">
            <wp:extent cx="1447847" cy="743703"/>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a385a19-62b1-4b3b-a5dc-5e04167dfd58.JPG"/>
                    <pic:cNvPicPr/>
                  </pic:nvPicPr>
                  <pic:blipFill rotWithShape="1">
                    <a:blip r:embed="rId7" cstate="print">
                      <a:extLst>
                        <a:ext uri="{28A0092B-C50C-407E-A947-70E740481C1C}">
                          <a14:useLocalDpi xmlns:a14="http://schemas.microsoft.com/office/drawing/2010/main" val="0"/>
                        </a:ext>
                      </a:extLst>
                    </a:blip>
                    <a:srcRect l="15392" r="16732" b="2989"/>
                    <a:stretch/>
                  </pic:blipFill>
                  <pic:spPr bwMode="auto">
                    <a:xfrm>
                      <a:off x="0" y="0"/>
                      <a:ext cx="1471666" cy="755938"/>
                    </a:xfrm>
                    <a:prstGeom prst="rect">
                      <a:avLst/>
                    </a:prstGeom>
                    <a:ln>
                      <a:noFill/>
                    </a:ln>
                    <a:extLst>
                      <a:ext uri="{53640926-AAD7-44D8-BBD7-CCE9431645EC}">
                        <a14:shadowObscured xmlns:a14="http://schemas.microsoft.com/office/drawing/2010/main"/>
                      </a:ext>
                    </a:extLst>
                  </pic:spPr>
                </pic:pic>
              </a:graphicData>
            </a:graphic>
          </wp:inline>
        </w:drawing>
      </w:r>
    </w:p>
    <w:p w:rsidR="005D629F" w:rsidRPr="006624EC" w:rsidRDefault="00E65151" w:rsidP="006624EC">
      <w:pPr>
        <w:spacing w:before="100" w:beforeAutospacing="1" w:after="100" w:afterAutospacing="1" w:line="240" w:lineRule="auto"/>
        <w:rPr>
          <w:rFonts w:ascii="Times New Roman" w:eastAsia="Times New Roman" w:hAnsi="Times New Roman" w:cs="Times New Roman"/>
          <w:sz w:val="28"/>
          <w:szCs w:val="28"/>
          <w:lang w:val="es-EC"/>
        </w:rPr>
      </w:pPr>
      <w:r w:rsidRPr="00B26968">
        <w:rPr>
          <w:rFonts w:ascii="Times New Roman" w:eastAsia="Times New Roman" w:hAnsi="Times New Roman" w:cs="Times New Roman"/>
          <w:sz w:val="28"/>
          <w:szCs w:val="28"/>
          <w:lang w:val="es-EC"/>
        </w:rPr>
        <w:t>Juan de Dios Parra</w:t>
      </w:r>
      <w:r w:rsidRPr="00B26968">
        <w:rPr>
          <w:rFonts w:ascii="Times New Roman" w:eastAsia="Times New Roman" w:hAnsi="Times New Roman" w:cs="Times New Roman"/>
          <w:sz w:val="28"/>
          <w:szCs w:val="28"/>
          <w:lang w:val="es-EC"/>
        </w:rPr>
        <w:br/>
        <w:t>Secretario General</w:t>
      </w:r>
      <w:r w:rsidRPr="00B26968">
        <w:rPr>
          <w:rFonts w:ascii="Times New Roman" w:eastAsia="Times New Roman" w:hAnsi="Times New Roman" w:cs="Times New Roman"/>
          <w:sz w:val="28"/>
          <w:szCs w:val="28"/>
          <w:lang w:val="es-EC"/>
        </w:rPr>
        <w:br/>
      </w:r>
      <w:r w:rsidRPr="00B26968">
        <w:rPr>
          <w:rFonts w:ascii="Times New Roman" w:eastAsia="Times New Roman" w:hAnsi="Times New Roman" w:cs="Times New Roman"/>
          <w:b/>
          <w:bCs/>
          <w:sz w:val="28"/>
          <w:szCs w:val="28"/>
          <w:lang w:val="es-EC"/>
        </w:rPr>
        <w:t>ALDHU – Asociación Latinoamericana para los Derechos Humano</w:t>
      </w:r>
      <w:r w:rsidR="006624EC">
        <w:rPr>
          <w:rFonts w:ascii="Times New Roman" w:eastAsia="Times New Roman" w:hAnsi="Times New Roman" w:cs="Times New Roman"/>
          <w:b/>
          <w:bCs/>
          <w:sz w:val="28"/>
          <w:szCs w:val="28"/>
          <w:lang w:val="es-EC"/>
        </w:rPr>
        <w:t>s</w:t>
      </w:r>
    </w:p>
    <w:sectPr w:rsidR="005D629F" w:rsidRPr="006624E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E31F1"/>
    <w:multiLevelType w:val="multilevel"/>
    <w:tmpl w:val="6918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65"/>
    <w:rsid w:val="00036A44"/>
    <w:rsid w:val="000E0A88"/>
    <w:rsid w:val="00223C2D"/>
    <w:rsid w:val="002727A6"/>
    <w:rsid w:val="00444AFE"/>
    <w:rsid w:val="0057201D"/>
    <w:rsid w:val="005D629F"/>
    <w:rsid w:val="0066030D"/>
    <w:rsid w:val="006624EC"/>
    <w:rsid w:val="00725EDE"/>
    <w:rsid w:val="008863FF"/>
    <w:rsid w:val="008E3A25"/>
    <w:rsid w:val="009A6B65"/>
    <w:rsid w:val="00A7122A"/>
    <w:rsid w:val="00B26968"/>
    <w:rsid w:val="00CA3443"/>
    <w:rsid w:val="00E65151"/>
    <w:rsid w:val="00FE1D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3907"/>
  <w15:docId w15:val="{484A1523-B55C-AB4A-A78E-5BC0C26A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5D629F"/>
    <w:pPr>
      <w:spacing w:before="100" w:beforeAutospacing="1" w:after="100" w:afterAutospacing="1" w:line="240" w:lineRule="auto"/>
    </w:pPr>
    <w:rPr>
      <w:rFonts w:ascii="Times New Roman" w:eastAsia="Times New Roman" w:hAnsi="Times New Roman" w:cs="Times New Roman"/>
      <w:sz w:val="24"/>
      <w:szCs w:val="24"/>
      <w:lang w:val="es-EC"/>
    </w:rPr>
  </w:style>
  <w:style w:type="character" w:styleId="Textoennegrita">
    <w:name w:val="Strong"/>
    <w:basedOn w:val="Fuentedeprrafopredeter"/>
    <w:uiPriority w:val="22"/>
    <w:qFormat/>
    <w:rsid w:val="005D629F"/>
    <w:rPr>
      <w:b/>
      <w:bCs/>
    </w:rPr>
  </w:style>
  <w:style w:type="character" w:styleId="nfasis">
    <w:name w:val="Emphasis"/>
    <w:basedOn w:val="Fuentedeprrafopredeter"/>
    <w:uiPriority w:val="20"/>
    <w:qFormat/>
    <w:rsid w:val="0057201D"/>
    <w:rPr>
      <w:i/>
      <w:iCs/>
    </w:rPr>
  </w:style>
  <w:style w:type="paragraph" w:styleId="Textodeglobo">
    <w:name w:val="Balloon Text"/>
    <w:basedOn w:val="Normal"/>
    <w:link w:val="TextodegloboCar"/>
    <w:uiPriority w:val="99"/>
    <w:semiHidden/>
    <w:unhideWhenUsed/>
    <w:rsid w:val="0057201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720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6858">
      <w:bodyDiv w:val="1"/>
      <w:marLeft w:val="0"/>
      <w:marRight w:val="0"/>
      <w:marTop w:val="0"/>
      <w:marBottom w:val="0"/>
      <w:divBdr>
        <w:top w:val="none" w:sz="0" w:space="0" w:color="auto"/>
        <w:left w:val="none" w:sz="0" w:space="0" w:color="auto"/>
        <w:bottom w:val="none" w:sz="0" w:space="0" w:color="auto"/>
        <w:right w:val="none" w:sz="0" w:space="0" w:color="auto"/>
      </w:divBdr>
    </w:div>
    <w:div w:id="124397020">
      <w:bodyDiv w:val="1"/>
      <w:marLeft w:val="0"/>
      <w:marRight w:val="0"/>
      <w:marTop w:val="0"/>
      <w:marBottom w:val="0"/>
      <w:divBdr>
        <w:top w:val="none" w:sz="0" w:space="0" w:color="auto"/>
        <w:left w:val="none" w:sz="0" w:space="0" w:color="auto"/>
        <w:bottom w:val="none" w:sz="0" w:space="0" w:color="auto"/>
        <w:right w:val="none" w:sz="0" w:space="0" w:color="auto"/>
      </w:divBdr>
    </w:div>
    <w:div w:id="626811350">
      <w:bodyDiv w:val="1"/>
      <w:marLeft w:val="0"/>
      <w:marRight w:val="0"/>
      <w:marTop w:val="0"/>
      <w:marBottom w:val="0"/>
      <w:divBdr>
        <w:top w:val="none" w:sz="0" w:space="0" w:color="auto"/>
        <w:left w:val="none" w:sz="0" w:space="0" w:color="auto"/>
        <w:bottom w:val="none" w:sz="0" w:space="0" w:color="auto"/>
        <w:right w:val="none" w:sz="0" w:space="0" w:color="auto"/>
      </w:divBdr>
    </w:div>
    <w:div w:id="1102796767">
      <w:bodyDiv w:val="1"/>
      <w:marLeft w:val="0"/>
      <w:marRight w:val="0"/>
      <w:marTop w:val="0"/>
      <w:marBottom w:val="0"/>
      <w:divBdr>
        <w:top w:val="none" w:sz="0" w:space="0" w:color="auto"/>
        <w:left w:val="none" w:sz="0" w:space="0" w:color="auto"/>
        <w:bottom w:val="none" w:sz="0" w:space="0" w:color="auto"/>
        <w:right w:val="none" w:sz="0" w:space="0" w:color="auto"/>
      </w:divBdr>
    </w:div>
    <w:div w:id="1127315840">
      <w:bodyDiv w:val="1"/>
      <w:marLeft w:val="0"/>
      <w:marRight w:val="0"/>
      <w:marTop w:val="0"/>
      <w:marBottom w:val="0"/>
      <w:divBdr>
        <w:top w:val="none" w:sz="0" w:space="0" w:color="auto"/>
        <w:left w:val="none" w:sz="0" w:space="0" w:color="auto"/>
        <w:bottom w:val="none" w:sz="0" w:space="0" w:color="auto"/>
        <w:right w:val="none" w:sz="0" w:space="0" w:color="auto"/>
      </w:divBdr>
    </w:div>
    <w:div w:id="1921210530">
      <w:bodyDiv w:val="1"/>
      <w:marLeft w:val="0"/>
      <w:marRight w:val="0"/>
      <w:marTop w:val="0"/>
      <w:marBottom w:val="0"/>
      <w:divBdr>
        <w:top w:val="none" w:sz="0" w:space="0" w:color="auto"/>
        <w:left w:val="none" w:sz="0" w:space="0" w:color="auto"/>
        <w:bottom w:val="none" w:sz="0" w:space="0" w:color="auto"/>
        <w:right w:val="none" w:sz="0" w:space="0" w:color="auto"/>
      </w:divBdr>
    </w:div>
    <w:div w:id="1996295114">
      <w:bodyDiv w:val="1"/>
      <w:marLeft w:val="0"/>
      <w:marRight w:val="0"/>
      <w:marTop w:val="0"/>
      <w:marBottom w:val="0"/>
      <w:divBdr>
        <w:top w:val="none" w:sz="0" w:space="0" w:color="auto"/>
        <w:left w:val="none" w:sz="0" w:space="0" w:color="auto"/>
        <w:bottom w:val="none" w:sz="0" w:space="0" w:color="auto"/>
        <w:right w:val="none" w:sz="0" w:space="0" w:color="auto"/>
      </w:divBdr>
    </w:div>
    <w:div w:id="2006086570">
      <w:bodyDiv w:val="1"/>
      <w:marLeft w:val="0"/>
      <w:marRight w:val="0"/>
      <w:marTop w:val="0"/>
      <w:marBottom w:val="0"/>
      <w:divBdr>
        <w:top w:val="none" w:sz="0" w:space="0" w:color="auto"/>
        <w:left w:val="none" w:sz="0" w:space="0" w:color="auto"/>
        <w:bottom w:val="none" w:sz="0" w:space="0" w:color="auto"/>
        <w:right w:val="none" w:sz="0" w:space="0" w:color="auto"/>
      </w:divBdr>
    </w:div>
    <w:div w:id="202435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1017</Words>
  <Characters>5597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2025-04-13T17:01:00Z</cp:lastPrinted>
  <dcterms:created xsi:type="dcterms:W3CDTF">2025-06-15T01:51:00Z</dcterms:created>
  <dcterms:modified xsi:type="dcterms:W3CDTF">2025-06-15T01:54:00Z</dcterms:modified>
</cp:coreProperties>
</file>